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0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Vorrangschaltung DIOS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18
</w:t>
      </w:r>
      <w:br/>
      <w:r>
        <w:rPr>
          <w:rFonts w:ascii="Arial" w:hAnsi="Arial" w:eastAsia="Arial" w:cs="Arial"/>
          <w:sz w:val="20"/>
          <w:szCs w:val="20"/>
        </w:rPr>
        <w:t xml:space="preserve">Artikelnummer: 0041.0147</w:t>
      </w:r>
      <w:br/>
      <w:r>
        <w:rPr>
          <w:rFonts w:ascii="Arial" w:hAnsi="Arial" w:eastAsia="Arial" w:cs="Arial"/>
          <w:sz w:val="20"/>
          <w:szCs w:val="20"/>
        </w:rPr>
        <w:t xml:space="preserve">Hersteller: AEREX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2024-04-24T03:15:16+00:00</dcterms:created>
  <dcterms:modified xsi:type="dcterms:W3CDTF">2024-04-24T03:15:16+00:00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